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МЕТОДИКА</w:t>
      </w:r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ИНЫХ МЕЖБЮДЖЕТНЫХ ТРАНСФЕРТОВ БЮДЖЕТАМ</w:t>
      </w:r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МУНИЦИПАЛЬНЫХ РАЙОНОВ (МУНИЦИПАЛЬНЫХ ОКРУГОВ, ГОРОДСКИХ</w:t>
      </w:r>
      <w:proofErr w:type="gramEnd"/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ОКРУГОВ) НА СОЗДАНИЕ МОДЕЛЬНЫХ МУНИЦИПАЛЬНЫХ БИБЛИОТЕК</w:t>
      </w:r>
      <w:proofErr w:type="gramEnd"/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В РАМКАХ РЕГИОНАЛЬНОГО ПРОЕКТА "КУЛЬТУРНАЯ СРЕДА (БРЯНСКАЯ</w:t>
      </w:r>
      <w:proofErr w:type="gramEnd"/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ОБЛАСТЬ)" ГОСУДАРСТВЕННОЙ ПРОГРАММЫ "РАЗВИТИЕ КУЛЬТУРЫ</w:t>
      </w:r>
      <w:proofErr w:type="gramEnd"/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ТУРИЗМА В БРЯНСКОЙ ОБЛАСТИ"</w:t>
      </w:r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объема иных межбюджетных трансфертов бюджетам муниципальных районов (муниципальных округов, городских округов) (далее - муниципальные образования) на создание модельных муниципальных библиотек в рамках регионального проекта "Культурная среда (Брянская область)" государственной программы "Развитие культуры и туризма в Брянской области" определяется по формуле:</w:t>
      </w:r>
    </w:p>
    <w:p w:rsidR="005A3CD1" w:rsidRDefault="005A3CD1" w:rsidP="005C2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_GoBack"/>
      <w:bookmarkEnd w:id="0"/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= (Дт</w:t>
      </w:r>
      <w:proofErr w:type="gramStart"/>
      <w:r>
        <w:rPr>
          <w:rFonts w:ascii="Calibri" w:hAnsi="Calibri" w:cs="Calibri"/>
        </w:rPr>
        <w:t>1</w:t>
      </w:r>
      <w:proofErr w:type="gramEnd"/>
      <w:r>
        <w:rPr>
          <w:rFonts w:ascii="Calibri" w:hAnsi="Calibri" w:cs="Calibri"/>
        </w:rPr>
        <w:t xml:space="preserve"> x n1) + (Дт2 x n2), где:</w:t>
      </w:r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C287E" w:rsidRDefault="005C287E" w:rsidP="005C2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размер иного межбюджетного трансферта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образования на цели, установленные </w:t>
      </w:r>
      <w:hyperlink r:id="rId5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Правил;</w:t>
      </w:r>
    </w:p>
    <w:p w:rsidR="005C287E" w:rsidRDefault="005C287E" w:rsidP="005C287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Дт</w:t>
      </w:r>
      <w:proofErr w:type="gramStart"/>
      <w:r>
        <w:rPr>
          <w:rFonts w:ascii="Calibri" w:hAnsi="Calibri" w:cs="Calibri"/>
        </w:rPr>
        <w:t>1</w:t>
      </w:r>
      <w:proofErr w:type="gramEnd"/>
      <w:r>
        <w:rPr>
          <w:rFonts w:ascii="Calibri" w:hAnsi="Calibri" w:cs="Calibri"/>
        </w:rPr>
        <w:t xml:space="preserve"> - размер иного межбюджетного трансферта, установленный 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Правил для муниципальных библиотек;</w:t>
      </w:r>
    </w:p>
    <w:p w:rsidR="005C287E" w:rsidRDefault="005C287E" w:rsidP="005C287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n1 - количество муниципальных библиотек, признанных победителями конкурсного отбора;</w:t>
      </w:r>
    </w:p>
    <w:p w:rsidR="005C287E" w:rsidRDefault="005C287E" w:rsidP="005C287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Дт</w:t>
      </w:r>
      <w:proofErr w:type="gramStart"/>
      <w:r>
        <w:rPr>
          <w:rFonts w:ascii="Calibri" w:hAnsi="Calibri" w:cs="Calibri"/>
        </w:rPr>
        <w:t>2</w:t>
      </w:r>
      <w:proofErr w:type="gramEnd"/>
      <w:r>
        <w:rPr>
          <w:rFonts w:ascii="Calibri" w:hAnsi="Calibri" w:cs="Calibri"/>
        </w:rPr>
        <w:t xml:space="preserve"> - размер иного межбюджетного трансферта, установленный в соответствии с пунктом 7 Правил для муниципальных библиотек, имеющих статус центральной районной библиотеки или центральной городской библиотеки;</w:t>
      </w:r>
    </w:p>
    <w:p w:rsidR="005C287E" w:rsidRDefault="005C287E" w:rsidP="005C287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n2 - количество муниципальных библиотек, имеющих статус центральной районной библиотеки или центральной городской библиотеки, признанных победителями конкурсного отбора.</w:t>
      </w:r>
    </w:p>
    <w:p w:rsidR="00A7568E" w:rsidRDefault="00A7568E"/>
    <w:sectPr w:rsidR="00A7568E" w:rsidSect="00AB4F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87E"/>
    <w:rsid w:val="005A3CD1"/>
    <w:rsid w:val="005C287E"/>
    <w:rsid w:val="00975506"/>
    <w:rsid w:val="00A7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A118D8084B0595A89EC3467763AD81F3CDBF646497D6747B5EB7DB9ED8507A9E56ADD7331F1C6ED19A8C3235A446B9341AF7A39F6847C4F940CEpCNAL" TargetMode="External"/><Relationship Id="rId5" Type="http://schemas.openxmlformats.org/officeDocument/2006/relationships/hyperlink" Target="consultantplus://offline/ref=30A118D8084B0595A89EC3467763AD81F3CDBF646497D6747B5EB7DB9ED8507A9E56ADD7331F1C6ED19A8F3335A446B9341AF7A39F6847C4F940CEpCN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3</cp:revision>
  <dcterms:created xsi:type="dcterms:W3CDTF">2022-10-05T11:12:00Z</dcterms:created>
  <dcterms:modified xsi:type="dcterms:W3CDTF">2022-10-05T11:17:00Z</dcterms:modified>
</cp:coreProperties>
</file>